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C" w:rsidRPr="0040395C" w:rsidRDefault="0040395C" w:rsidP="00802B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Приня</w:t>
      </w:r>
      <w:r w:rsidR="00802BD5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ты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 xml:space="preserve"> новые санитарные правила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января 2021 года образовательным организациям предстоит работать по новым правилам.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разработал документ, который заменяет 14 СанПиН для организаций, связанных с воспитанием, обучением и оздоро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лением детей. Правила будут действовать 6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действуют для всех организаций, которые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дут образовательную деятельность, оказывают услуги по присмотру и уходу, организуют массовые мероприятия с участием детей. В том числе документ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гулирует работу лагерей, семейных групп детского сада, детских уголков в 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говых центрах и других общественных местах, перевозку детей на ж/д 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нормы повторятся из предыдущих СанПиН. Некоторые – стали общими для всех. Например, установили требования к перевозке дошкольников – такие же, как и для учеников. Запретили делать ремонт в присутствии детей. Ранее подобная норма была только в СанПиН детского сада.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положения дублируют СанПиН общественного питания нас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ления – требования к помещениям пищеблока, столовой, организации питьев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режима. При этом добавили, что площадь столовой должна быть такой, чт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 все ученики успели поесть за три перемены, а в новых зданиях – за две. При обеденном зале также надо установить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предотвратить возникновение и распространение заболеваний,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разовательные организации должны помимо общих санитарных норм: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распределять детей на занятиях физкультурой в зависимости от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группы;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вести документирование и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занятиями по физкультуре;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 информацию о случаях заболеваний и обращений за 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помощью в семьях детей и работников.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Школам разрешили вводить вторую смену, если есть классы с углубле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изучением предметов. При этом ограничили ее продолжительность – до 19 часов вечера.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Установили минимальный срок каникул – 7 дней. До этого школы сами определяли их продолжительность.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Облегченными днями теперь должны быть среда или четверг, а не пятн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 – как было раньше. Между уроками и внеурочными занятиями теперь надо делать перерыв – 30 минут. Исключение предусмотрели только для детей с ОВЗ, если они занимаются по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Ввели отдельный пункт о дистанционном обучении и электронных сре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ствах. Запретили использовать средства мобильной связи для обучения и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менять больше двух электронных устройств одновременно. Также запрет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 использовать мониторы с электронно-лучевой трубкой. Если дети начал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 классов работают с ноутбуком, должны подключать дополнительную 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виатуру.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часто отсылают к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вам. 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их принять, чтобы установить количественные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показатели для условий обучения и воспитания детей. Например,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 должны установить требования к электронным средствам обучения и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нетам информатики, книжной продукции и одежде учащихся, песку в песочн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цах, а также параметры микроклимата и уровни освещения.</w:t>
      </w:r>
    </w:p>
    <w:p w:rsidR="0040395C" w:rsidRPr="0040395C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40395C">
        <w:rPr>
          <w:color w:val="222222"/>
          <w:sz w:val="28"/>
          <w:szCs w:val="28"/>
        </w:rPr>
        <w:br/>
      </w:r>
      <w:r w:rsidRPr="0040395C">
        <w:rPr>
          <w:b/>
          <w:bCs/>
          <w:color w:val="222222"/>
          <w:sz w:val="28"/>
          <w:szCs w:val="28"/>
        </w:rPr>
        <w:br/>
        <w:t>ГЛАВНЫЙ ГОСУДАРСТВЕННЫЙ САНИТАРНЫЙ ВРАЧ РФ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ПОСТАНОВЛЕНИЕ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28 сентября 2020 года № 28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анитарных правил СП 2.4.3648-20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«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к организациям воспитания и обучения, отдыха и 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оздоровления детей и молодежи»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5" w:anchor="/document/99/901729631/XA00M9Q2NI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39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№ 52-ФЗ «О санитарно-эпидемиологическом благополучии населения» (Собрание зак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нодательства Российской Федерации, 1999, № 14, ст. 1650; 2019, № 30, ст. 4134) и </w:t>
      </w:r>
      <w:hyperlink r:id="rId6" w:anchor="/document/99/902042540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Российской Федерации от 24.07.2000 № 554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Положения о государственной санитар</w:t>
      </w:r>
      <w:r w:rsidR="00802B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но-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службе Российской Федерации и Положения о государс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венном санитарно-эпидемиологическом нормировании» (Собрание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 Российской Федерации, 2000, № 31, ст. 3295;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2004, № 8, ст. 663; № 47, ст. 4666; 2005, № 39, ст. 3953) постановляю:</w:t>
      </w:r>
      <w:proofErr w:type="gramEnd"/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санитарные правила СП 2.4.3648-20 «Санитарно- эпидеми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требования к организациям воспитания и обучения, отдыха и 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ровления детей и молодежи» (приложение).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Ввести в действие санитарные правила СП 2.4.3648-20 «Санитарно- эпидемиологические требования к организациям воспитания и обучения, отд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 и оздоровления детей и молодежи» с 01.01.2021.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Установить срок действия санитарных правил СП 2.4.3648-20 «Санитарно-эпидемиологические требования к организациям воспитания и обучения, отдыха и оздоровления детей и молодежи» до 01.01.2027.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Признать утратившими силу с 01.01.2021: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22180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20.11.2002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правил и нормативов» (зарегистрировано Минюстом России 19.12.2002,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4046);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 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226871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28.01.2003 № 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2.4.3.1186-03» (зарегистрировано Минюстом России 11.02.2003, регистрационный № 4204);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17.04.2003 № 51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2.4.7/1.1.1286-03» (зарегистрировано Минюстом России 05.05.2003, регистрационный № 4499);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03.06.2003 № 118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логических правил и нормативов СанПиН 2.2.2/2.4.1340-03» (зарегистрировано Минюстом России 10.06.2003, регистрационный № 4673);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25.04.2007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2.2.2/2.4.2198-07» (зарегистрировано Минюстом России 07.06.2007, регистрационный № 9615);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901729631/ZA01O363AB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28.04.2007 № 24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2.4.3.2201-07»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07.06.2007, регистрационный № 9610);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anchor="/document/99/901713538/XA00M7C2M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23.07.2008 № 45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2.4.5.2409-08»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07.08.2008, регистрационный № 12085);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anchor="/document/99/54261860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30.09.2009 № 58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2.4.6.2553-09»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05.11.2009, регистрационный № 15172);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anchor="/document/99/56494690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30.09.2009 № 59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2.4.3.2554-09»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06.11.2009, регистрационный № 15197);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99/54264317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19.04.2010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2.4.4.2599-10»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26.05.2010, регистрационный № 17378);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anchor="/document/99/901729631/XA00MDM2NR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30.04.2010 № 48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2.2.2/2.4.2620-10» (зарегистрировано Минюстом России 07.06.2010, регистрационный № 17481);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28.06.2010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2.4.7/1.1.2651-10» (зарегистрировано Минюстом России 22.07.2010, регистрационный № 17944);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9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03.09.2010 № 116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2.2.2/2.4.2732-10 «Изменение № 3 к СанПиН 2.2.2/2.4.1340-03 «Гигиенические требования к пе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сональным электронно-вычислительным машинам и организации работы» (з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регистрировано Минюстом России 18.10.2010, регистрационный № 18748);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29.12.2010 № 189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2.4.2.2821-10 «С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нитарно-эпидемиологические требования к условиям и организации обучения в общеобразовательных учреждениях» (зарегистрировано Минюстом России 03.03.2011, регистрационный № 19993);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anchor="/document/99/56648414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04.03.2011 № 17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2.4.3.2841-11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3 к СанПиН 2.4.3.1186-03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организации учебно-производственного процесса в образовательных у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реждениях начального профессионального образования» (зарегистрировано Минюстом России 29.03.2011, регистрационный № 20327);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anchor="/document/99/901729631/ZAP1UE438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 от 18.03.2011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2.4.2.2842-11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ции работы лагерей труда и отдыха для подростков» (зарегистрировано 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юстом России 24.03.2011, регистрационный № 20277);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anchor="/document/99/902389617/ZA00MAI2N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29.06.2011 № 85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2.4.2.2883-11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1 к СанПиН 2.4.2.2821-10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условиям и организации обучения в общеобразовательных учреждениях» (зарегистрировано Минюстом России 15.12.2011, регистрационный № 22637);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anchor="/document/99/54262043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18.03.2011 № 21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2.4.2.2843-11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детских санаториев» (зарегистрировано Минюстом России 24.03.2011, регистрационный № 20279);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5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14.05.2013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2.4.4.3048-13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 и организации работы де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лагерей палаточного типа» (зарегистрировано Минюстом России 29.05.2013, регистрационный № 28563);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6" w:anchor="/document/99/4990235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15.05.2013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2.4.1.3049-13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дошкольных образовательных организаций» (зарегистр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ровано Минюстом России 29.05.2013, регистрационный № 28564);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7" w:anchor="/document/99/4990665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19.12.2013 № 68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2.4.1.3147-13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8" w:anchor="/document/99/49907081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25.12.2013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2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 в общеобразовательных учреждениях» (зарегистрировано Минюстом России 27.03.2014, регистрационный № 31751);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9" w:anchor="/document/99/49907121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27.12.2013 № 73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2.4.4.3155-13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стационарных организаций отдыха и оздоровления детей»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18.04.2014, регистрационный № 32024);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anchor="/document/99/42020740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04.07.2014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2.4.4.3172-14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образовательных организаций дополнительного образов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детей» (зарегистрировано Минюстом России 20.08.2014, регистрационный № 33660);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anchor="/document/99/4202383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02.12.2014 № 78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 признании утратившим силу пункта 2.2 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СанПиН 2.4.7.1166-02 «Гигиенические требования к изданиям учебным для общего и начального профессионального образования» (зарегистрировано Минюстом России 11.12.2014, регистрационный № 35144);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anchor="/document/99/42025358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09.02.2015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2.4.3259- 15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организаций для детей-сирот и детей, оставшихся без поп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чения родителей» (зарегистрировано Минюстом России 26.03.2015, 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ционный № 36571);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20.07.2015 № 28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03.08.2015 регистрационный № 38312);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anchor="/document/99/42029263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10.07.2015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2.4.2.3286-15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здоровья» (зарегистрировано Миню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России 14.08.2015, регистрационный № 38528);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27.08.2015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04.09.2015, регистрационный № 38824);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anchor="/document/99/4203244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24.11.2015 № 81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3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обучения, содержания в общеобразовательных организациях»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18.12.2015, регистрационный № 40154);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7" w:anchor="/document/99/42029539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14.08.2015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2.4.1.3147-13 «Санитарно-эпидемиологические требования к дошкольным группам, разм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щенным в жилых помещениях жилищного фонда» (зарегистрировано Миню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России 19.08.2015, регистрационный № 38591);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8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22.03.2017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2.4.4.2599-10, СанПиН 2.4.4.3155-13, СанПиН 2.4.4.3048-13, СанПиН 2.4.2.2842-11»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11.04.2017, регистрационный № 46337);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9" w:anchor="/document/99/55412586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25.03.2019 № 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постановление Главн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государственного санитарного врача Российской Федерации от 23.07.2008 № 45 «Об утверждении СанПиН 2.4.5.2409-08» (зарегистрировано Минюстом Ро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сии 08.04.2019, регистрационный № 54310);</w:t>
      </w:r>
    </w:p>
    <w:p w:rsidR="0040395C" w:rsidRPr="0040395C" w:rsidRDefault="001369D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0" w:anchor="/document/99/5546928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22.05.2019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правила и нормативы СанПиН 2.4.2.2821-10 «Санитарно- эпид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миологические требования к условиям и организации обучения в общеобраз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вательных учреждениях» (зарегистрировано Минюстом России 28.05.2019, 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гистрационный № 54764).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А.Ю. Попова</w:t>
      </w:r>
    </w:p>
    <w:p w:rsidR="00802BD5" w:rsidRPr="0040395C" w:rsidRDefault="00802BD5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Зарегистрировано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Министерстве юстиции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18 декабря 2020 года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регистрационный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61573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постановлением Главного государственного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санитарного врача 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28 сентября 2020 года № 28</w:t>
      </w:r>
      <w:proofErr w:type="gramEnd"/>
    </w:p>
    <w:p w:rsidR="002F6449" w:rsidRPr="0040395C" w:rsidRDefault="002F6449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САНИТАРНЫЕ ПРАВИЛА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 ОРГАНИЗАЦИЯМ ВОСПИТАНИЯ И ОБУЧЕНИЯ, ОТДЫХА 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ОЗДОРОВЛЕНИЯ ДЕТЕЙ И МОЛОДЕЖИ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 2.4.3648-20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Область применения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Настоящие санитарные правила (далее - Правила) направлены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рану здоровья детей и молодежи, предотвращение инфекционных, массовых неинфекционных заболеваний (отравлений) и устанавливают санитарно- эп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демиологические требования к обеспечению безопасных условий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Правила являются обязательными для исполнения гражданами, юр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дическими лицами и индивидуальными предпринимателями при осуществл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деятельности, предусмотренной пунктом 1.1 Правил (далее - Хозяйству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субъекты).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не распространяются на проведение экскурсионных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и организованных походов.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1.3. При разработке проектной документации в отношении зданий,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сооружений, помещений, используемых хозяйствующими субъектами при осуществлении деятельности, предусмотренной пунктом 1.1 Правил (далее - объекты), должны соблюдаться требования Правил, установленные пункт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 2.1.1, 2.1.2 (абзацы первый, второй, четвертый, пятый), 2.1.3, 2.2.1 (абзацы первый - четвертый), 2.2.2 (абзацы первый и четвертый), 2.2.3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 и третий), 2.2.5, 2.2.6, 2.3.1, 2.3.2 (абзацы первый и третий), 2.3.3, 2.4.1, 2.4.2, 2.4.3 (абзацы первый, третий, четвертый, седьмой), 2.4.6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одиннадцатый - четырнадцатый), 2.4.7, 2.4.8 (абзацы первый и второй), 2.4.9, 2.4.10, 2.4.11 (абзацы первый, второй, пятый), 2.4.12 (абзац первый), 2.4.13, 2.4.14, 2.5.1, 2.5.3 (абзацы второй и третий), 2.5.4, 2.6.1, 2.6.5, 2.7.1 (а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зацы первый и второй), 2.7.2, 2.7.4 (абзацы первый и второй), 2.8.1, 2.8.2 (абз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цы первый и второй), 2.8.5 (абзац первый), 2.8.7, 2.8.8, 2.12.2 - ко всем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вующим субъектам с учетом особенностей, определенных для отдельных видов организаций в соответствии с: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3.1.1 (абзац первый), 3.1.2 (абзацы первый - четвертый), 3.1.3 (абзацы первый - седьмой, девятый, десятый), 3.1.7 (абзацы первый, второй, четвертый, шестой), 3.1.11 (абзацы первый - четвертый, шестой - восьмой) - в отношении организаций, реализующих образовательные программы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3.2.1 (абзац первый и второй), 3.2.4, 3.2.7 - в отношении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центров, центров развития детей и иных хозяйствующих субъектов, реал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зующих образовательные программы дошкольного образования и (или) осущ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ствляющих присмотр и уход за детьми, размещенным в нежилых помещениях,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3.3.1 (абзац первый и второй), 3.3.3 - в отношении детских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ровых комнат, размещаемым в торгово-развлекательных и культурно- досуг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центрах, павильонах, аэропортах, железнодорожных вокзалах и иных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ъ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ектах нежилого назначения,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3.4.1 (абзац первый), 3.4.2, 3.4.3 (абзацы первый - третий), 3.4.4, 3.4.5, 3.4.9 - 3.4.13, 3.4.14 (абзацы первый - четвертый, 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3.6.1, 3.6.3 (абзацы первый - четвертый) - в отношении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заций дополнительного образования и физкультурно-спортивных организаций^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3.8.1 - 3.8.4 - в отношении организаций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3.9.1, 3.9.2 (абзацы первый и второй), 3.9.3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второй, четвертый, шестой), 3.9.4 - в отношении профессиональных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зовательных организаций,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3.10.1, 3.10.2 - в отношении образовательных организаций высшего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пунктами 3.11.3 (абзац первый), 3.11.4, 3.11.5, 3.11.6 - в отношении заг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родных стационарных детских оздоровительных лагерей с круглосуточным пребыванием,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Объекты, введенные в эксплуатацию до вступления в силу Правил, а 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объекты на стадии строительства, реконструкции и ввода их в эксплуат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Функционирование хозяйствующих субъектов, осуществляющих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разовательную деятельность, подлежащую лицензированию, а также деятел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по организации отдыха детей и их оздоровления, осуществляется при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личии заключения, подтверждающего их соответствие санитарному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тельству в том числе Правилам, выданного органом, уполномоченным осущ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1 </w:t>
      </w:r>
      <w:hyperlink r:id="rId41" w:anchor="/document/99/901729631/ZA01O363AB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2015, № 1 (часть I), ст. 11) и </w:t>
      </w:r>
      <w:hyperlink r:id="rId42" w:anchor="/document/99/901713538/XA00M7C2MK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12 Федеральный закон от 24.07.1998 № 124-ФЗ «Об основных гарантиях прав ребенка в Российской Федерации» (Собрание законодательства Российской Федерации, 1998, № 31, ст. 3802; 2019, № 42 (часть II), ст. 5801);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Работники хозяйствующих субъектов должны соответствовать треб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профессиональной гигиен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ческой подготовки и аттестации (при приеме на работу и далее с периодичн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не реже 1 раза в 2 года, работники комплекса помещений для приготовл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раздачи пищи - ежегодно) вакцинации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иметь личную медицинскую книжку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результатами медицинских обследований и лабораторных исслед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ваний, сведениями о прививках, перенесенных инфекционных заболеваниях, о прохождении профессиональной гигиенической подготовки и аттестации с 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пуском к работе.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2 </w:t>
      </w:r>
      <w:hyperlink r:id="rId43" w:anchor="/document/99/90227519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Приказ </w:t>
        </w:r>
        <w:proofErr w:type="spellStart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Минздравсоцразвития</w:t>
        </w:r>
        <w:proofErr w:type="spellEnd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 России от 12.04.2011 № 302н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перечней вредных и (или) опасных производственных факторов и работ, при выполнении которых проводятся обязател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т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рировано Минюстом России 21.10.2011 N 22111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) 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 Минюстом России 21.10.2011, регистрационный № 22111), с изменениями, внесенными </w:t>
      </w:r>
      <w:hyperlink r:id="rId44" w:anchor="/document/99/49902227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15.05.2013 № 296н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03.07.2013, регистрационный № 28970), </w:t>
      </w:r>
      <w:hyperlink r:id="rId45" w:anchor="/document/99/42024004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05.12.2014 № 801н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 (зарегистрирован Минюстом России 03.02.2015, регистрационный № 35848), от 13.12.2019 № 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Ю32н (зарегистрирован Минюстом России 24.12.2019, регистрационный № 56976), </w:t>
      </w:r>
      <w:hyperlink r:id="rId46" w:anchor="/document/99/542618607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н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труда России и Минздрава России от 06.02.2018 № 62н/49н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02.03.2018, регистрационный № 50237) и </w:t>
      </w:r>
      <w:hyperlink r:id="rId47" w:anchor="/document/99/564859732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03.04.2020 № 187н/268н</w:t>
        </w:r>
        <w:proofErr w:type="gramEnd"/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12.05.2020, регистрационный № 58320), </w:t>
      </w:r>
      <w:hyperlink r:id="rId48" w:anchor="/document/99/564946908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18.05.2020 № 455н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22.05.2020 № 58430);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3 </w:t>
      </w:r>
      <w:hyperlink r:id="rId49" w:anchor="/document/99/49908621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 Минздрава России от 21.03.2014 № 125н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национального календаря профилактических прививок и календаря профилактических прививок по эпидемическим показан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ям» (зарегистрировано Минюстом России 25.04.2014 N 32115) (зарегистрирован Минюстом России 25.04.2014, регистрационный № 32115), с изменениями, внесенными </w:t>
      </w:r>
      <w:hyperlink r:id="rId50" w:anchor="/document/99/42036402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16.06.2016 № 370н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04.07.2016, регистрационный № 42728), </w:t>
      </w:r>
      <w:hyperlink r:id="rId51" w:anchor="/document/99/45606436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13.004.2017 № 175н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17.05.2017, регистрационный № 46745), </w:t>
      </w:r>
      <w:hyperlink r:id="rId52" w:anchor="/document/99/542643174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19.02.2019 № 69н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(зарегистрированМинюстом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России 19.03.2019, регистрационный № 54089), </w:t>
      </w:r>
      <w:hyperlink r:id="rId53" w:anchor="/document/99/55469147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24.04.2019 № 243н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15.07.2019, регистрационный № 55249);</w:t>
      </w:r>
      <w:proofErr w:type="gramEnd"/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4 </w:t>
      </w:r>
      <w:hyperlink r:id="rId54" w:anchor="/document/99/901729631/XA00MDM2NR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Статья 34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Проведение всех видов ремонтных работ в присутствии детей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При нахождении детей и молодежи на объектах более 4 часов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печивается возможность организации горячего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Питание детей и молодежи может осуществляться с привлечением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ронних организаций, юридических лиц или индивидуальных предпринимат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лей, осуществляющих деятельность по производству готовых блюд, кулина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изделий и деятельность по их реализации.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1.10. В случаях возникновения групповых инфекционных и неинфекц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заболеваний, аварийных ситуаций в работе систем электроснабжения, теплоснабжения, водоснабжения, водоотведения, технологического и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дильного оборудования, которые создают угрозу возникновения и распростр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инфекционных заболеваний и отравлений, хозяйствующий субъект в 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санитарно- противоэпидемических (профилактических) мероприятий.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1.12. Количественные значения факторов, характеризующих условия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питания, обучения и оздоровления детей и молодежи должны соответствовать гигиеническим нормативам.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 Общие требования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При размещении объектов хозяйствующим субъектом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2.1.1. Через собственную территорию не должны проходить магистрал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средственно не осуществляется теплоснабжение объектов.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зданий должно быть не более 500 м, в условиях стесненной городской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стройки и труднодоступной местности - 800 м, для сельских поселений -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Расстояние от организаций для детей-сирот и детей, оставшихся без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расстояниях, свыше указанных для обучающихся общеобразовател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организаций и воспитанников дошкольных организаций, расположенных в сельской местности, воспитанников организаций для детей- сирот и детей,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тавшихся без попечения родителей, организаций социального обслуживания с предоставлением проживания организуется транспортное обслуживание (до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и обратно). Расстояние транспортного обслуживания не должно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вышать 30 километров в одну сторону.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возки указанных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Пешеходный подход обучающихся от жилых зданий к месту сбора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тановке должен быть не более 500 м. Для сельских районов допускается увел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 радиуса пешеходной доступности до остановки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 территории хозяйствующего субъекта должны соблюдаться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Собственная территория оборудуется наружным электрическим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вещением, по периметру ограждается забором и зелеными насаждениями.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сокращение озеленения деревьями и кустарниками собс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венной территории в районах Крайнего Севера и приравненных к ним местн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занятия и мероприятия на сырых площадках и (или) на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щадках, имеющих дефекты,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занятий по физической культуре, спортивных соревнов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допускается использование спортивных сооружений и площадок,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женных за пределами собственной территории и оборудованных в соответствии с требованиями санитарного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должны превышать площадь основания контейнеров на 1 м во все стороны.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площадке устанавливаются контейнеры (мусоросборники) закрыва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щимися крышками.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2.2.4. Покрытие проездов, подходов и дорожек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не должно иметь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ответствующими санитарными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В отношении объектов (зданиям, строениям, сооружениям),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зуемых хозяйствующими субъектами при осуществлении деятельности,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зываемых для инвалидов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детей (молодежи) по улице, за исключением загородных стационарных детских оздоровительных лагерей с круглосуточным пребыванием. Неотапл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ваемые переходы допускаются: при следующих климатических условиях: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 воздуха в июле от +21°С до +25°С, среднемесячной относительной влажн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воздуха в июле - более 75%,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среднемесячной температуре воздуха в январе от -15°С до +6°С, средн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месячной температуре воздуха в июле от +22°С и выше, среднемесячной отн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сительной влажности воздуха в июле - более 50%.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в отдельно стоящих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жилищного фонда, а также в функционирующих зданиях общественного и административного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вующие субъекты должны иметь самостоятельные вход и выход, а также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легающую к ним территорию,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нилищ, умывальных, душевых, туалетов, помещений для стирки и сушки белья, гладильных, хозяйственных и иных подсобных помещений, обеденных и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нажерных залов для молодежи.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Подвальные помещения должны быть сухими, не содержащими следы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грязнений, плесени и грибка, не допускается наличие в них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для занятий детей дошкольного и младшего 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возраста в объектах хозяйствующих субъектов,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Минимальное количество помещений, необходимых для функциониров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хозяйствующего субъекта (далее - минимальный набор помещений) с кру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лосуточным пребыванием включает: жилые помещения, помещения для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питания, помещения для оказания медицинской помощи, помещения для реализации образовательных программ (учебные классы (комнаты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подготовки) и (или) по присмотру и уходу за детьми (игровые комнаты), или комнаты для осуществления присмотра и ухода (игровые комнаты и (или) 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тиные), душевые, умывальные, туалеты для проживающих, помещения для стирки, сушки и глажки белья, комнаты для хранения постельного белья,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и туалеты для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сти, помещения для организации питания (в случае пребывания детей (молод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жи) в данных объектах более 4 часов), санитарные узлы, помещения для оказ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5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0395C" w:rsidRDefault="0040395C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3399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5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5" w:anchor="/document/99/902389617/XA00M7S2N3/" w:history="1">
        <w:r w:rsidRPr="0033399A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Федерации, 31.12.2012, № 53 (ч. 1), ст. 7598; 2016, № 27 (часть II), ст. 4246)</w:t>
      </w:r>
    </w:p>
    <w:p w:rsidR="0033399A" w:rsidRPr="0033399A" w:rsidRDefault="0033399A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зал, рекреации, библиотека, спортивный зал, учебные классы, аудитории) в соответствии с задачами образовательного процесса, при условии их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согласно Правилам. Для обеспечения передвижения инвалидов и лиц с ограниченными возможностями здоровья по собственной территории и объе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хозяйствующим субъектом должны проводится мероприятия по созданию доступной среды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 Помещения и оборудование, используемые для приготовления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щи, их размещение и размер должны обеспечивать последовательность (пото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ность) технологических процессов, исключающих встречные потоки сырья,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 объектах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 Входы в здания оборудуются тамбурами или воздушно-тепловыми завесами если иное не определено главой III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Количество обучающихся, воспитанников и отдыхающих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превышать установленное пунктами 3.1.1, 3.4.14 Правил и гигиенические нормативы.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Обучающиеся, воспитанники и отдыхающие обеспечиваются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 в соответствии с их ростом и возрастом. Функциональные размеры мебели должны соответствовать обязательным требованиям, установленным технич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регламентом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6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6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ТР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ТС 025/2012 «Технический регламент Таможенного союза. О безопасности мебельной проду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ции»,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025/2012)</w:t>
      </w:r>
    </w:p>
    <w:p w:rsidR="0033399A" w:rsidRPr="00802BD5" w:rsidRDefault="0033399A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высшего образования). Цветовая маркировка нан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сится на боковую наружную поверхность стола и стула.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без использования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доски мебель для учебных заведений может быть расставлена в ином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рядке.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рассаживают с учетом роста, наличия заболеваний органов дых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слуха и зрения.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расположении парт (столов) используемых при организации обуч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воспитания, обучающихся с ограниченными возможностями здоровья и инвалидов, следует учитывать особенности физического развития обучающи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формируемой) мебели.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учебных помещениях табуретки и скамейки вместо стульев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оборудовании учебных помещений интерактивной доской (интера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панелью), нужно учитывать её размер и размещение, которые должны обеспечивать обучающимся доступ ко всей поверхности. Диагональ 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доски должна составлять не менее 165,1 см. На интерактивной доске не должно быть зон, недоступных для работы.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поверхность интерактивной доски должна быть матовой.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проектора интерактивной доски должно исключать для пользователей возможность возникновения слепящего эффекта.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источниками искусственного освещения, направленного непосредственно на рабочее поле.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маркерной доски цвет маркера должен быть контр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стного цвета по отношению к цвету доски.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пользуются в соответствии с инструкцией по эксплуатации и (или) техническим паспортом. ЭСО должны иметь документы об оценке (подтверждении)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ЭСО должно осуществляться при условии их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7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7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Утверждены </w:t>
      </w:r>
      <w:hyperlink r:id="rId56" w:anchor="/document/99/902227557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решением Комиссии Таможенного союза от 28.05.2010 № 299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 применении сан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тарных мер в таможенном союзе» (Официальный сайт Комиссии Таможенного союза http://www.tsouz.ru/, 28.06.2010) (далее - Единые санитарные требования)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Минимальная диагональ ЭСО должна составлять для монитора перс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нального компьютера и ноутбука - не менее 39,6 см, планшета - 26,6 см.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 мониторов на основе электронно-лучевых трубок в 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 При организации питания хозяйствующими субъектами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2.4.6.1. В составе комплекса помещений для приготовления и раздачи пищи, работающих на сырье,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щения: загрузочный цех, горячий цех, холодный цех,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мясо-рыбный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для приготовления и раздачи пищи,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ботающих на полуфабрикатах,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щения: загрузочный цех, помещения, предназначенные для доготовив полуфа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рикатов, горячий цех, холодный цех, моечная для кухонной посуды, моечная для столовой посуды, кладовые и складские помещения с холодильным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буфетов-раздаточных должны быть: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приема и раздачи готовых блюд и кулинарных изделий,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для мытья кухонной и столовой посуды, помещение (место) для хранения контейнеров (термосов, тары).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ванием, инвентарем в соответствии с гигиеническими нормативами, а также в целях соблюдения технологии приготовления блюд, режима обработки,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вий хранения пищевой продукции.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Оборудование, инвентарь, посуда и тара должны быть выполнены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предназначенных для контакта с пищевыми продуктами, а также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дусматривающих возможность их мытья и обеззараживания. Допускается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 одноразовой столовой посуды и приборов.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Посуда для приготовления блюд должна быть выполнена из нержаве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щей стали. Инвентарь, используемый для раздачи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порционирования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блюд, должен иметь мерную метку объема в литрах и (или) миллилитрах.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допускается использование деформированной, с дефектами и механ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ческими повреждениями кухонной и столовой посуды, инвентаря; столовых приборов (вилки, ложки) из алюминия.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Хранение стерильных бутылочек, сосок и пустышек должно быть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зовано в специальной промаркированной посуде с крышкой.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Складские помещения для хранения пищевых продуктов оборудуют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борами для измерения относительной влажности и температуры воздуха,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дильное оборудование - контрольными термометрами.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Производственные столы, предназначенные для обработки пищевых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дуктов, должны быть цельнометаллическими, устойчивыми к действию 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замене оборудования в помещениях для приготовления холодных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кусок необходимо обеспечить установку столов с охлаждаемой поверхностью.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Кухонная посуда, столы, инвентарь, оборудование маркируются в зав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симости от назначения и должны использоваться в соответствии с маркиро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обеззараживания воздуха в холодном цехе используется бактерици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установка для обеззараживания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ном, овощном цехах и в помещении для обработки яиц.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нологического процесса, а объем единовременно приготавливаемых блюд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соответствовать количеству непосредственно принимающих пищу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2.4.6.3. Обеденные залы оборудуются столовой мебелью (столами, стул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ями, табуретами, скамьями), имеющей без дефектов и повреждений покрытие, позволяющее проводить обработку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фом (шкафами) для раздельного хранения одежды и обуви. Количество столов и шкафов должно предусматривать возможность использования их всеми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живающими и возможность раздельного хранения вещей.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 на них.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Использование диванов и кресел для сна не допускается, кроме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организаций, осуществляющих образовательную деятельность по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программам среднего профессионального, высшего образования.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Каждое спальное место обеспечивается комплектом постельных прина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лежностей (матрацем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наматрасником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подушкой, одеялом), постельным бел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комплектов постельного белья,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наматрасников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спортивное оборудование должно быть выполнено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допускающих их влажную обработку моющими и дезинфекционн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2.4.10. При установке в помещениях телевизионной аппаратуры рассто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от ближайшего места просмотра до экрана должно быть не менее 2 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2.4.11. На каждом этаже объекта размещаются туалеты для детей и мол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без попечения родителей, хозяйствующих субъектов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 с круглосуточным пребыванием, загородных стациона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детских оздоровительных лагерей с круглосуточным пребыванием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туалетные комнаты для детей (молодежи) разного пола. Площадь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детей до 3 лет должна составлять не менее 12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 3 до 7 лет -16,0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для детей старше 7 лет - не менее 0,1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комнаты оборудуются умывальниками и туалетными кабин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 дверями. Во вновь строящихся хозяйствующих субъектах в туалетах для мальчиков дополнительно устанавливаются писсуары, оборудованные перег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мылом, электро- или бумажными полотенцами, ведрами для сбора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должно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вам, быть исправным и без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этаже проживания (обучения, пребывания) инвалидов туалетная 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шевая комнаты должны быть оборудованы с учетом обеспечения условий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тупности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2.4.12. Для приготовления дезинфекционных растворов, обработки и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уборочного инвентаря, моющих и дезинфекционных средств в недосту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для детей месте выделяется помещение либо оборудуется место, искл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крываемые в весенний, летний и осенний периоды, - москитными сетками.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2.4.14. В общежитиях (интернатах), кроме общежитий квартирного (го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тиничного) типа, должны быть предусмотрены жилые комнаты и помещения общего пользования,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обработки и хранения уборочного инвентаря;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собные помещения;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комнаты для самостоятельных занятий, комнаты отдыха и досуга,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вые комнаты для детей семейных пар, проживающих в общежитии;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общежитиях и интернатах для обучающихся в возрасте до 18 лет: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ната воспитателя,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8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изолятор (для временной изоляции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левшего до его госпитализации в медицинскую организацию или до приезда родителей или законных представителей).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____________________________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8 </w:t>
      </w:r>
      <w:hyperlink r:id="rId57" w:anchor="/document/99/902389617/XA00M7S2N3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Федерации, 31.12.2012, № 53, ст. 7598; 2016, № 27, ст. 4246)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(местах) для стирки белья допускается использование 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томатических стиральных машин. Помещения (места) для стирки белья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раковиной, оснащенной смесителем с горячей и холодной водой,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лами (стеллажами или лавками), тазами для ручной стирки, системой водоотв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дения, сливными трапами.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(места) для стирки белья и гладильные оборудуются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Душевые комнаты оборудуются местом для раздевания, держателем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Общежития и интернаты квартирного (гостиничного) типа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санитарно-эпидемиологическим требованиям, предъявляемым к условиям проживания в жилых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При отделке объектов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чивыми к уборке влажным способом с применением моющих и дезинфиц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Стены и потолки помещений не должны иметь дефектов и повре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дений, следов протеканий и признаков поражений грибком, должны иметь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делку, допускающую влажную обработку с применением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повышенной влажностью воздуха потолки должны быть влагостойкими.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Здания хозяйствующих субъектов оборудуются системами холо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 горячего водоснабжения, водоотведения в соответствии с требованиями к общественным зданиям и сооружениям в части хозяйственно-питьевого 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снабжения и водоотведения согласно законодательству о техническом регул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ровании в сфере безопасности зданий и сооружений. Сливные трапы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в производственных, складских, хозяйственных, подсобных и админис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централизованной системы водоснабжения и водоотвед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хозяйствующие субъекты оборудуются нецентрализованными (автоно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ными) системами холодного и горячего водоснабжения, водоотведения, со спуском сточных вод в локальные очистные сооружения.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горячего централизованного водоснабжения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хозяйствующего субъекта устанавливаются водонагревающие устройства.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воде.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Горячая и холодная вода должна подаваться через смесители.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2.6.4. Не допускается использование воды из системы отопления для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нологических, а также хозяйственно-бытовых целей.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2.6.5. Холодной и горячей водой обеспечиваются производственные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мещения пищеблока, помещения в которых оказывается медицинская помощь,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туалеты, душевые, умывальные, комнаты гигиены для девушек, умывальные перед обеденным залом, помещения для стирки белья, помещения для приг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товления дезинфицирующих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ванной) промышленного производства, в том числе через установки с дозир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ванным розливом воды или организуется посредством выдачи кипяченой 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изводителем.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бутилированной воды хозяйствующий субъект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быть обеспечена запасом чистой посуды (стеклянной, фаянсовой либо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норазовой), а также контейнерами для сбора использованной посуды однораз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вого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Микроклимат, отопление и вентиляция в объектах должны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Здания оборудуются системами отопления и вентиляции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требованиями, предъявляемыми к отоплению, вентиляции и кондици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нированию воздуха в общественных зданиях и сооружениях согласно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тельству о техническом регулировании в сфере безопасности зданий и соор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воздухе не допускается превышение предельно допустимых конце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траций загрязняющих веществ, определенных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переносных отопительных приборов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фракрасным 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комнат, размещаемых в торгово-развлекательных и культурно- досуговых центрах, павильонах, аэропортах, железнодорожных вокзалах и иных объектах нежилого назначения).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Проветривание в присутствии детей не проводится.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2.7.3. Контроль температуры воздуха во всех помещениях, предназначе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для пребывания детей и молодежи осуществляется Организацией с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щью термометров.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2.7.4. Помещения, где установлено оборудование, являющееся источн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выделения пыли, химических веществ, избытков тепла и влаги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 обеспечиваются местной системой вытяжной вентиляции.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Каждая группа помещений (производственные, складские, санитарно- бытовые) оборудуется раздельными системами приточно-вытяжной вентил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с механическим и (или) естественным побуждением.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Ограждения из древесно-стружечных плит к использованию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Естественное и искусственное освежение в объектах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2.8.2. В игровых, спальнях групповых ячеек, в учебных кабинетах 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тивоположной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светонесущей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высота которого должна быть не менее 2,2 м от пола.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эксплуатация без естественного освещения следующих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персонала, кладовых и складских помещений, радиоузлов, кино-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то- лабораторий, кинозалов, книгохранилищ, бойлерных, насосных водопров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и канализации, камер вентиляционных, камер кондиционирования воздуха, узлов управления и других помещений для установки и управления инжене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 технологическим оборудованием зданий, помещений для хранения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работки уборочного инвентаря, помещений для хранения и разведения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должны быть выполнены мероприятия, предо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вращающие неравномерность освещения и появление бликов на экране.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Зашторивание окон в спальных помещениях проводится во время дневн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 ночного сна, в остальное время шторы должны быть раздвинуты в целях обеспечения естественного освещения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2.8.5. Система общего освещения обеспечивается потолочными светил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в одном помещении использовать разные типы лам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п, а также лампы с разным свето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трудового обучения - 400 люкс.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2.8.6. Осветительные приборы должны иметь светорассеивающую конс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рукцию: в помещениях, предназначенных для занятий физкультурой и спортом - защитную, в помещениях пищеблока, душевых и в прачечной - пылевлагон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проницаему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2.8.8. Для равномерного освещения помещений используются отдело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материалы, создающие матовую поверхность светлых оттенков с коэфф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новленном законодательством Российской Федерации.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При организации профилактических и противоэпидемических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приятий хозяйствующими субъектами должны соблюдаться следующие треб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2.9.2. Медицинская деятельность в хозяйствующих субъектах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самостоятельно (при наличии санитарно-эпидемиологического заключ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ния) или медицинской организацией.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2.9.3. Лица с признаками инфекционных заболеваний в объекты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пускаются. При выявлении лиц с признаками инфекционных заболеваний во время их нахождения на объекте хозяйствующим субъектом должны быть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няты меры по ограничению или исключению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9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лей (родителей или опекунов), до перевода в медицинскую организацию или до приезда скорой помощи.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9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8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2004, № 35, ст. 3607)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2.9.5. В целях предотвращения возникновения и распространения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и неинфекционных заболеваний и пищевых отравлений в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санитарным состоянием и содержанием собственной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и всех объектов, за соблюдением правил личной гигиены лицами, нах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дящимися в них;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организации и проведению мероприятий по дезинфекции,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зинсекции и дератизации, противоклещевых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обработок и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новленных законодательством в сфере охраны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10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0395C" w:rsidRPr="00802BD5" w:rsidRDefault="0040395C" w:rsidP="000B1ED6">
      <w:pPr>
        <w:spacing w:after="0" w:line="200" w:lineRule="exac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10 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Пункт 7 Порядка медицинского осмотра лиц, желающих пройти спортивную подготовку, занимат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ний (тестов) комплекса ГТО, в том числе инвалидов и лиц с ограниченными возможностями здоровья (</w:t>
      </w:r>
      <w:hyperlink r:id="rId59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приложение №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к Порядку организации оказания медицинской помощи лицам, занимающимся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зической культурой испортом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(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в том числе при подготовке и проведении физкультурных меропри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я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нить нормативы испытаний (тестов) Всероссийского физкультурно-спортивного комплекса «Готов к труду и обороне» (ГТО)», утвержденному </w:t>
      </w:r>
      <w:hyperlink r:id="rId60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23.10.2020 № 1144н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03.12.2020, регистрационный № 61238).</w:t>
      </w:r>
      <w:proofErr w:type="gramEnd"/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документирование и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физической культурой; за пищеблоком и питанием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назначение мероприятий по закаливанию, которые организуются с согл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сия родителей (законных представителей) и проводятся с учетом состояния здоровья детей (молодежи);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формированию здорового образа жизни и реализация технол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гий сбережения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личной гигиены;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ращением за медицинской помощью в случае возникновения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нолепидоза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выявленные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инвазированные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регистрируются в журнале для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регистрации случаев заболеваний контагиозными гельминтозами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сейна хозяйствующего субъекта и одновременным отбором смывов с объектов внешней среды на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паразитологические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2.9.6. В организациях с круглосуточным пребыванием детей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помывочные дни не реже 1 раза в 7 календарных дней. В бане и (или)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шевых следует пользоваться индивидуальными принадлежностями: обувью, полотенцем, мылом и иным моющим средством, мочалкой.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помывки в душе предоставляется ежедневно.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круглосуточным пребыванием дети должны быть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печены индивидуальными средствами гигиены (зубные щетки, расчески,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чалки).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2.9.7. Хозяйствующим субъектом должны быть созданы условия для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тья рук воспитанников, обучающихся и отдыхающих.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для глаз должна проводиться во время перемен.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профилактики нарушений осанки во время занятий должны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диться соответствующие физические упражнения (далее физкультминутки).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предусматривающих ее фиксацию в тетрадях воспитанниками и обучающимися, продолжительность непрерывного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зования экрана не должна превышать для детей 5-7 лет - 5-7 минут, для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1-4-х классов -10 минут, для 5-9-х классов -15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продолжительность использования ЭСО на уроке не должна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с использованием ЭСО в возрастных группах до 5 лет не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двигательной активности детей в течение дня организуется с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возрастных особенностей и состояния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предусматривается вв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ганизуются с учетом возраста, физической подготовленности и состояния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ровья детей. Хозяйствующим субъектом обеспечивается присутствие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работников на спортивных соревнованиях и на занятиях в плавательных бассейнах.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казателей метеорологических условий (температуры, относительной влажности и скорости движения воздуха) по климатическим зонам. В дождливые, ветр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и морозные дни занятия физической культурой должны проводится в 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времени, затраченного на непосредственное выполнение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зических упражнений к общему времени занятия физической культурой должна составлять не менее 70%.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2.10.4. Не допускается привлекать детей к работам с вредными или опа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условиями труда, при выполнении которых запрещается применение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лиц моложе 18 лет, а также к уборке туалетов, душевых, умывальных,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тью окон и светильников, уборке снега с крыш, выполнению ремонтно-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и отделочных работ, подъему и переносу тяжестей.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собственной территории от снега использование химических реагентов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приятия, направленные на профилактику инфекционных, паразитарных и ма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совых неинфекционных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замена песка.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Песочницы в отсутствие детей во избежание загрязнения песка закрыв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крышками, полимерными пленками или иными защитными приспособл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помещении должна стоять емкость для сбора мусора. Перепо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нение емкостей для мусора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встроенных, встроенно-пристроенных к жилым зданиям (или к здан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 административного общественного назначения), пристроенных,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ленных помещениях обращение с отходами производства и потребления ос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ществляется в соответствии с законодательством в сфере обращения с отход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2.11.2. Все помещения подлежат ежедневной влажной уборке с примен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моющих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и маты в спортивном зале ежедневно протираю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ный, гимнастический, хореографический, музыкальный залы проветриваются в течение не менее 10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Стулья,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столы, манежи и другое оборудование, а также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кладочные клеенки, клеенчатые нагрудники после использования моются гор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чей водой с мылом или иным моющим средством; нагрудники из ткани -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в специально выделенных, промаркированных емк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перед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зованием детьми моются проточной водой с мылом или иным моющим средс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вом, безвредным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Пенолатексные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ворсованные игрушки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 обраб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тываются согласно инструкции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которые не подлежат влажной обработке (мытью, стирке),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 использовать в качестве демонстрационного материала.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ежедневно в конце дня, а в группах для детей младенч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Туалеты, столовые, вестибюли, рекреации подлежат влажной уборке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 каждой перемены.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учебных и вспомогательных помещений проводится после око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чания занятий, в отсутствие обучающихся, при открытых окнах или фрамугах.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для туалетов после использования обрабатывается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ционными средствами в соответствии с инструкцией по их применению.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изводственных цехов пищеблока, проводится с использованием дезинфиц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рующих средств. Дверные ручки, поручни, выключатели ежедневно протир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с использованием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технических целей в туалетных помещениях устанавливается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водопроводный кран.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ежедневно должно обеззараж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щеток и моющих средств. Ванны, раковины, унитазы чистят дважды в день или по мере загрязнения щетками с использованием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2.11.5. Смена постельного белья и полотенец осуществляется по мере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стеллажах или шкафах. Выдача чистого белья организуется так, чтобы было исключено его пересечение с грязным бельем.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Постельные принадлежности (матрацы, подушки, спальные мешки)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ветриваются непосредственно в спальнях во время каждой генеральной уборки,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 также на специально отведенных для этого площадках хозяйственной зоны. Постельные принадлежности подвергаются химической чистке или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ционной обработке один раз в год.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2.11.6. Дезинфекционные средства хранят в упаковке производителя.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зинфекционные растворы готовят в соответствии с инструкцией перед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средственным их применением.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механических методов.</w:t>
      </w:r>
    </w:p>
    <w:p w:rsid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появлении синантропных насекомых и грызунов проводится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секция и дератизация. Дезинсекция и дератизация проводится в отсутствии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молодежи.</w:t>
      </w:r>
    </w:p>
    <w:p w:rsidR="000B1ED6" w:rsidRPr="0040395C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III. Требования в отношении отдельных видов осуществляемой </w:t>
      </w:r>
      <w:bookmarkStart w:id="0" w:name="_GoBack"/>
      <w:bookmarkEnd w:id="0"/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зяйствующими субъектами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 организациях, реализующих образовательные программы дошк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Количество детей в группах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(далее - дошкольная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ция), осуществляющей присмотр и уход за детьми, в том числе в группах,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определяется исходя из расчета площади групповой (игровой)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 раннего возраста (до 3 лет) 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ребенка и для групп дошкольного возраста (от 3 до 7 лет) - не менее 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без учета мебели и ее расстановки. Площадь спальной для детей до 3 дет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составлять не менее 1,8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ребенка, для детей от 3 до 7 лет - не менее 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ребенка. Физкультурный зал для детей дошкольного возраста должен быть не менее 75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образование детей с ограниченными возможностями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может быть организовано как совместно с другими детьми, так и в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группах или в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глухих детей - 6 детей для обеих возрастных групп, для слабослыш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слепых детей - 6 детей для обеих возрастных групп, для слабовид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косоглазием - 6 детей в возрасте до 3 лет и 10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нарушениями опорно-двигательного аппарата - 6 детей 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задержкой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психоречевого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умеренной, тяжелой степени - 8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со сложными дефектами (тяжелыми и множественными нар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шениями развития) - 5 детей для обеих возрастных групп.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возрасте до 3 лет - не более 10 детей, в том числе не более 3 детей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раниченными возможностями здоровья; в возрасте старше 3 лет,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венной отсталостью умеренной, тяжелой степени, или с расстройствами аут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стического спектра, или детей со сложным дефектом,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косоглазием, или слабослышащих детей, или детей, име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тяжелые нарушения речи, или детей с умственной отсталостью легкой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пени,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комплектовании групп комбинированной направленности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смешение более 3 категорий детей с ограниченными возможностями здоровья; при объединении детей с разными нарушениями в развитии учит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ваются направленность адаптированных образовательных программ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 и возможности их одновременной реализации в одной гру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дошкольной организации следует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гать игровую (групповые и физкультурно-оздоровительные площадки) и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ственную зоны, а также место для хранения колясок, велосипедов, санок.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зона включает групповые площадки, индивидуальные для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дой группы. Для отделения групповых площадок друг от друга, а также для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деления их от хозяйственной зоны используют зеленые насаждения. На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групповых площадок устанавливают теневой навес площадью из расчета не менее 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но не менее 20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установка на прогулочной площадке сборно-разборных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весов, беседок.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помещениях, должна обеспечить возможность формиров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изолированных помещений для каждой детской группы (далее - групповая ячейка) - раздевальная комната, групповая комната, спальня, буфет, туалет,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вмещенный с умывальной, наличие при необходимости дополнительных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щений для занятий с детьми (музыкальный зал, физкультурный зал, кабинет 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гопеда, помещения для иных дополнительных занятий), а также иных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(помещения для оказания медицинской помощи, пищеблок, помещения для стирки белья) и помещений служебно- бытового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групповых, расположенных на первом этаже, должны быть утепленными или отапливаемыми.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размещении дошкольной организации и организации, осуществля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размещаются дополнительные помещения для работы с детьми, а также группы для детей старшего дошкольного возраста.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групповых ячеек, располагающихся выше первого этажа, раздевал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комнаты для детей могут размещаться на первом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численности воспитанников дошкольной организации более 120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ловек предусматривается отдельный зал для занятий музыкой и отдельный зал для занятий физкультурой.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используемые на прогулке, хранятся отдельно от игрушек,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пользуемых в группе, в специально отведенных местах.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хранения верхней одежды раздевальные групповых ячеек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шкафами для верхней одежды детей с индивидуальными ячейками,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головных уборов, крючками. Каждая индивидуальная ячейка марк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руется. Количество индивидуальных ячеек должно соответствовать списочному количеству детей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раздевальных комнатах или в отдельных помещениях создаются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 для сушки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игровых для детей раннего возраста устанавливают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 и столики, манеж с покрытием из материалов, позволяющих проводить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3.1.6. Расстановка кроватей должна обеспечивать свободный проход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между ними.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раскладных кроватей в каждой групповом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предусматривается место для их хранения, а также место для индивидуал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хранения постельных принадлежностей и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лов. В умывальной зоне размещаются детские умывальники и душевой поддон. В зоне санитарных узлов размещаются унитазы, которые обеспечиваются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дивидуальными сидениями для каждого ребенка. В умывальные раковины для детей вода подается через смеситель.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отдельной кабине) для персонала, шкаф (стеллаж) с ячейками для хранения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горшки маркируются по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туалетной умывальной зоне дошкольной, средней, старшей и подгот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вительной групп устанавливаются умывальные раковины для детей, раковину и унитаз (в отдельной кабине) для персонала, а также детские унитазы. В 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 и подготовительных группах туалетные комнаты (отдельные кабинки) оборудуются отдельно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детского туалета персоналом.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умывальной зоне устанавливаются вешалки для детских полотенец (о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 для рук и ног), количество которых должно соответствовать общему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круглосуточном режиме пребывания детей оборудуют ванные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с душевыми кабинами (ваннами, поддонами).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стоянии здоровья детей, а также проводить бесконтактную термометрию.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левшие дети, а также дети с подозрением на наличие инфекционного заболев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тателя дополнительно должны быть: фартук, колпак или косынка для надевания во время раздачи пищи, фартук для мытья посуды и отдельный халат для убо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3.1.10. Допускается доставка готовых блюд из других организаций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пунктом 1.9 Правил. Доставка готовых блюд должна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ляться в изотермической таре.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3.1.11. Для групп дошкольных организаций и организаций,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ляющих присмотр и уход за детьми, размещенных в жилых и нежилых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совмещение в одном помещении туалета и умывальной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 оборудуется унитазом, обеспечивается индивидуальными сид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для каждого ребенка, для детей до трех лет - индивидуальными горшк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группы или использование детьми туалета и умывальной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персонала группы.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0,7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тельства, если это не противоречит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просушивание белья, одежды и обуви в игровой комнате, спальне, кухне.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 детских центрах, центрах развития детей,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(или) осуществляющих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смотр и уход за детьми, размещенных в нежилых помещениях,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должен быть обеспечен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3.2.2. Помещения оборудуются вешалками для верхней одежды, полками для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3.2.4. В помещениях предусматривается естественное и (или) искусстве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3.2.5. Заболевшие дети, а также дети с подозрением на наличие 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онного заболевания к посещению хозяйствующего субъекта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рий, скверов и парков в части, не противоречащей требованиям жилищного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или использование детьми туалета и умывальной комнаты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 и организации сна.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 пункта 3.1.11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лезнодорожных вокзалах и иных объектах нежилого назначения,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туалетов, расположенных в торгово- развл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кательных и культурно-досуговых центрах, павильонах, аэропортах, железн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дорожных вокзалах и иных объектах нежилого назначения, в которых фун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ционирует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помещения оборудуются вешалками для верхней одежды,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обуви, детской мебелью, игровым оборудованием, играми и игрушк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 Приобретаемая продукция для детей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3.3.2. Используемое игровое оборудование должно соответствовать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зательным требованиям, установленным техническими регламентами 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сматривать возможность его мытья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щих средств. Мытье игрушек и игрового оборудования проводится в конце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бочего дня и по мере необходимости.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3.3.3. В игровых комнатах предусматривается естественное и (или) иску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реализации образовательных программ начального общего,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новного общего и среднего общего образования должны соблюдаться следу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3.4.1. На собственной территории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начального общего, основного общего и среднего общего образования (далее - общеобразовательные организации), выделяются зоны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дыха, физкультурно-спортивная зона и хозяйственная зона. Для маломобил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 населения оборудуется парковочная зона.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 соответствующей направленности допускается использовать спортивные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оружения (площадки, стадионы, бассейны), расположенные за пределами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ственной территории общеобразовательной организации, оборудованные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 санитарно-эпидемиологическими требованиями к устройству и содержанию мест, предназначенных для занятий спортом и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Зона отдыха используется для организации подвижных игр и отдыха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чающихся, посещающих группы продленного дня, а также для реализации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3.4.2. В структуру общеобразовательной организации может входить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тернат. Здание интерната может быть отдельно стоящим, а также может вх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в состав основного здания с выделением его в самостоятельный блок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дельным входом.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3.4.3. Для всех обучающихся должны быть созданы условия для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мест в обеденном зале должно обеспечивать организацию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тания всех обучающихся в течение не более трех перемен, во вновь строящихся и реконструируемых - не более чем в две перемены. Число одновременно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тающихся детей не должно превышать количество посадочных мест в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зале по проекту.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ка, кабинеты технологии для мальчиков размещаются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3.4.5. В гардеробах оборудуют места для каждого класса., исходя из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щади не менее 0,15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Гардеробы оснащают вешалками, крючками или шкафчиками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дельного хранения одежды и местом для хранения обуви на каждого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а также устанавливаются лавки (скамейки).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нета на 1 обучающегося в соответствии с гигиеническими нормативами и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делении дополнительной площади для оборудования гардероба).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 5-11 классов учебной мебелью соответствующей их росту во всех учебных кабинетах, и лабораториях, задействованных в образовательном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цессе, обучение проводится в одном учебном кабинете, оборудованного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3.4.8. Учебные кабинеты физики и химии оборудуют демонстрационн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химии оборудуют вытяжными шкафами.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3.4.9. При размещении в общеобразовательных организациях спортивн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зала выше 1 этажа, проводят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шумоизоляционные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обеспеч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вающие нормируемые уровни шума в смежных помещениях.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залах оборудуются снарядные, раздевальные для мал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чиков и девочек, туалеты, душевые. Площадь туалетов при спортивном зале должна составлять не менее 8,0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душевых -12,0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на) должна быть оборудована с учетом обеспечения условий доступности.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оборудуется отдельный санузел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5-11 классов необходимо оборудовать комнату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ну) личной гигиены девочек площадью не менее 3,0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3.4.11. При размещении общеобразовательной организации в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ленном здании (на период ремонтных работ или строительства нового здания) обеспечивается наличие следующего минимального набора помещений: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кабинеты, помещения для организации питания, административно-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ственные помещения, санузлы.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3.4.12. В учебных кабинетах обеспечивается боковое левостороннее 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 за исключением случаев, указанных в абзаце 2 пункта 2.8.2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ны, помещения медицинского назначения, кабинеты технологии, учебные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бинеты для обучающихся 1-4 классов, кабинеты изобразительного искусства, физики, химии и биологии, лаборантские, помещения для обработки уборочн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инвентаря и приготовления дезинфицирующих средств, а также 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мости от указанной в пункте 3.1.1 Правил категории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дельных классах, группах или отдельных организациях, осуществляющих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учебных кабинетов без учета площади, необходимой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становки дополнительной мебели (шкафы, тумбы и другие) для хранения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пособий и оборудования рабочего места преподавателя, должна рассчит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следующим образом: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фронтальных формах зан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3,5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Предельная наполняемость отдельного класса (группы), группы продле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дня для обучающихся с ограниченными возможностями здоровья устана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ливается в зависимости от нозологической группы: для глухих обучающихся - 6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легким недора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витием речи, обусловленным нарушением слуха,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глубоким нед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опорно-двигательного аппарата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имеющих задержку психического развития, - 12 чел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век, для учащихся с умственной отсталостью (интеллектуальными нарушени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-12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рушениями развития) - 5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Количество обучающихся с ограниченными возможностями здоровья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танавливается из расчета не более 3 обучающихся при получении образования совместно с другими учащимися.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можностями здоровья проводится в первую смену.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11 </w:t>
      </w:r>
      <w:hyperlink r:id="rId61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28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2011, № 30, ст. 4596; 2012, № 24, ст. 3069; 2013, № 27, ст. 3477) и </w:t>
      </w:r>
      <w:hyperlink r:id="rId62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11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29.12.2012 № 273-ФЗ «Об образовании в Российской Федерации» (Собрание законодательства РФ", 31.12.2012, № 53, ст. 7598;2019, № 49, ст. 6962)</w:t>
      </w:r>
      <w:proofErr w:type="gramEnd"/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обязательной части образовательной программы начального общ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ти, формируемой участниками образовательных отношений, реализуется в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ках максимального общего объема недельной образовательной нагрузки. Часы, отведенные на внеурочную деятельность, должны быть организованы в фо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мах, отличных от урочных, предусматривающих проведение общественно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альных потребностей и составляющих суммарно 10 часов в неделю на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низация проведение внеурочной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времен, сессий и каникул. Продолжительность каникул должна составлять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Расписание уроков составляется с учетом дневной и недельной умстве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работоспособности обучающихся и шкалы трудности учебных предметов, определенной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Образовательная недельная нагрузка распределяется равномерно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учебной недели, при этом объем максимально допустимой нагрузки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дня составляет: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5-6 классов - не более 6 уроков, для обучающихся 7-11 классов - не более 7 уроков.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 и занятия по программам дополнительного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разования, планируют на дни с наименьшим количеством обязательных уроков. Между началом факультативных (дополнительных) занятий и последним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необходимо организовывать перерыв продолжительностью не менее 20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1 классе осуществляется с соблюдением следующих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проводятся по 5-дневной учебной неделе и только в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 смену,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учебного дня организуется динамическая пауза продолж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тельностью не менее 40 минут,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дополнительные недельные каникулы в середине трет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четверти при четвертном режиме обучения. Возможна организация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каникул независимо от четвертей (триместров).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присмотра и ухода в общеобразовательной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 группах продленного дня должны быть созданы условия, включающие организацию полдника и прогулок для всех обучающихся, либо полдника,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гулок и дневного сна для детей первого года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урока не должна превышать 45 минут, за исключен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1 класса и компенсирующего класса, продолжительность урока в которых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 между уроками составляет не менее 10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перемены между урочной и внеурочной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должна составлять не менее 30 минут, за исключением обучающихся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раниченными возможностями здоровья, обучение которых осуществляется по специальной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слабовидящих обучающихся 1-4 классов при различных видах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ной деятельности продолжительность непрерывной зрительной нагрузки 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остаточным зрением для усвоения учебной информ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3.4.17. Все работы в учебных кабинетах технологии, обучающиеся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полняют в специальной одежде и (или) с использованием средств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альной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трудового обучения кабинеты технологии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необходимым оборудованием и инструментом со специальными присп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соблениями, учитывающими особые образовательные потребности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трудового обучения должны соответствовать возрасту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учебным, воспитательным и коррекционным задачам.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профильного обучения в 10 - 11 классах не должна прив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к увеличению образовательной нагрузки.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аттестации по образовательным программам среднего общего образования в форме единого государственного экзамена (далее - ЕГЭ) по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предметам по выбору участников ЕГЭ допускается их проведение через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продолжительности экзамена от 4 часов и более обучающиеся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печиваются питанием. Независимо от продолжительности экзамена обеспеч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ожидания начала экзамена в классах не должно превышать 30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 необходимой учебной мебели, а также медицинские рекомендации.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При реализации образовательных программ с применением диста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образовательных технологий и электронного обучения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Использование ЭСО должно осуществляться при наличии докуме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 об оценке (подтверждении) соответствия. Использование мониторов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 электронно-лучевых трубок в образовательных организациях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3.5.2. Одновременное использование детьми на занятиях более двух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ЭСО (интерактивная доска и персональный компьютер, интерактивная доска и планшет)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3.5.3. Для образовательных целей мобильные средства связи не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3.5.4. Использование ноутбуков обучающимися начальных классов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при наличии дополнительной клавиатуры.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светорегулируемыми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3.5.6. Линейные размеры (диагональ) экрана ЭСО должны соответств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 планшетов предполагает их размещения на столе под углом наклона 30°.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3.5.8. Шрифтовое оформление электронных учебных изданий должно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3.5.9. Непрерывная и суммарная продолжительность использования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типов ЭСО на занятиях должна соответствовать гигиеническим норм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3.5.10. При необходимости использовать наушники время их непреры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использования для всех возрастных групп должно составлять не более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са. Уровень громкости не должен превышать 60% от максимальной. Внутрик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нальные наушники должны быть предназначены только для индивидуального использования.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3.5.12. При реализации образовательных программ с использованием ди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танционных образовательных технологий, электронного обучения расписание занятий составляется с учетом дневной и недельной динамики умственной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3.5.13. Режим учебного дня, в том числе во время учебных занятий,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включать различные формы двигательной активности.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урока организуется перерыв для проведения комплекса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3.5.14. При использовании электронного оборудования, в том числе се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сорного экрана, клавиатуры, компьютерной мыши необходимо ежедневно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зинфицировать их в соответствии с рекомендациями производителя либо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пользованием растворов или салфеток на спиртовой основе, содержащих не менее 70% спирта.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3.5.15. В помещении, где организовано рабочее место обучающегося с компьютером (ноутбуком) или планшетом, необходимо предусмотреть естес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венное освещение и искусственное общее и местное на рабочем столе. Исто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 местного освещения на рабочем месте обучающегося должен располагаться сбоку от экрана персонального компьютера (ноутбука) или планшета. Освещ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не должно создавать бликов на поверхности экрана.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В организациях дополнительного образования и физкультурно- 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количеством до 20 человек допустимо оборудование одного туалета.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Мастерские, лаборатории оборудуются умывальными раковинами, клад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выми (шкафами).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для занятий на музыкальных инструментах, танцами,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калом, мастерских с использованием оборудования, являющегося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источником шума, выполняются шумоизолирующие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3.6.2. Образовательный процесс осуществляется в соответствии с допо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нительной общеобразовательной программой. Занятия проводятся по группам, подгруппам или индивидуально.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в 21.00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вальных, а также скамейки, поручни, выключатели и дверные ручки.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3.6.3. Состав помещений физкультурно-спортивных организаций опред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и хореографических залах, бассейнах оборудуют туал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ты, душевые, помещения для переодевания раздельно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(вешалками), устро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ствами для сушки волос.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хранится в помещениях снарядных при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залах.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спортивные маты, спортивные ковры, инвентарь и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 должны быть покрыты материалами, обеспечивающими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3.7.1. При реализации в хозяйствующем субъекте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дошкольного образования их деятельность регламентируется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ствии с требованиями пункта 3.1. Правил, образовательных программ начал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общего, основного общего и среднего общего образования - в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вии с требованиями пункта 3.3.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детей в воспитательной группе в возрасте до 4 лет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превышать 6 человек, в возрасте от 4-х и старше - 8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3.7.2. Проживание детей организовывается по принципам семейного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 в группах, размещаемых в помещениях для проживания, созданных по квартирному (гостиничному) типу.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 набор помещений, в которых размещаются воспитател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и оборудуют стиральными машинами.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3.7.4. В каждой группе должны быть обеспечены условия для просушив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3.7.5. В состав помещений организаций для детей-сирот и детей, оста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В учреждениях социального обслуживания семьи и детей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щение для отдыха и игр (гостиная); помещение для занятий (подготовки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ков); помещение для приема и (или) приготовления пищи; санитарно- бытовые помещения (санитарные узлы, душевая или ванная комната); комнату воспит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теля; раздевальную, административно-хозяйственные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бинета врача, помещения для оказания медицинской помощи, санитарно- быт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помещений (санитарный узел, душевая (ванная) комната).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Палаты изолятора отделяются от остальных помещений для оказания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дицинской помощи шлюзом с умывальником. Площадь палат изолятора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нимается из расчета 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койку.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 для оказания медицинской помощи размещается рядом с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латами изолятора, и должно иметь отдельный вход из коридора.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Буфетная приемно-карантинного отделения оборудуется моечными 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нами и баком для дезинфекции посуды, шкафом для хранения посуды и инве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таря, столом.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3.8.3. Набор помещений учреждений временного пребывания детей 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деляется направленностью реализуемых мероприятий и программ.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размещаются на первом или цокольном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использованием оборудования, являющегося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источником шума, должны проводиться шумоизолирующие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приятия (для музыкальных и спортивных занятий).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хозяйствующем субъекте, где пребывают дети-инвалиды,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условия для размещения используемых ими технических средств реаб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 В профессиональных образовательных организациях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 пункту 3.4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среднего профессионального образования и включать: лаборатории и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бинеты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общепрофильного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профессионального циклов, а также помещения по профилю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учебных занятий и практики не должен превышать 36 академич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часов в неделю. Расписание занятий составляется с учетом дневной 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дельной умственной работоспособности и в соответствии со шкалой трудности учебных предметов. Образовательная недельная нагрузка равномерно распр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деляется на всю учебную неделю. В годовом календарном учебном плане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должно быть предусмотрено чередование периодов учебного времени, сессий и каникул.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3.9.3. Мастерские для сварочных работ, мастерские, в которых проводи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рубка и резка металла, мастерские с крупногабаритным и тяжелым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 располагаются на нижних этажах с проведением звукоизолирующих и виброизолирующих мероприятий. Сварочные агрегаты устанавливаются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дельном помещении, изолированном от учебных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освещением.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Столярные и слесарные верстаки должны соответствовать росту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и оснащаться подставками для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Тренажерные устройства, используемые для освоения сложных профе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сий (горнорудной, химической, металлургической промышленности, транспо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та, строительства, сельского хозяйства), размещают в отдельных помещениях или комплексах тренажерных кабинетов.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Учебно-производственные мастерские оборудуют складскими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для хранения инструментов, инвентаря, заготовок, сырья и готовой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дукции; шкафами для хранения спецодежды и умывальниками.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одежды и индивидуальных средств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вающих в общежитии - пятиразовое горячее питание. При отсутствии условий организации горячего питания для обучающихся в профессиональной образ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дательством для лиц, не достигших 18 лет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12 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Перечень тяжелых работ и работ с вредными или опасными условиями труда, при выполнении 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торых запрещается применение труда лиц моложе восемнадцати лет, утвержден </w:t>
      </w:r>
      <w:hyperlink r:id="rId63" w:anchor="/document/99/90175602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постановлением Правительства Российской Федерации от 25.02.2000 № 163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 (Собрание законодательства Российской Федерации, 2000, № 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, ст. 1131; 2001, № 26, ст. 2685; 2011, № 26, ст. 3803).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Условия прохождения практики на рабочих местах для лиц, не достигших 18 лет должны соответствовать требованиям безопасности условий труда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ботников, не достигших 18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В образовательных организациях высшего образования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 3.4, 3.5, 3.9, 3.6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на осуществление федерального государственного санитарно- эпид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миологического надзора о планируемых сроках заездов детей, режиме работы и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клещевого энцефалита, клещевого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воклещевую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акарицидную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Генеральная уборка собственной территории и всех помещений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перед началом каждой смены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13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13 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форма № 079/у «Медицинская справка о состоянии здоровья ребенка, отъезжающего в организацию отдыха детей и их оздоровления» утверждена </w:t>
      </w:r>
      <w:hyperlink r:id="rId64" w:anchor="/document/99/42024540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15.12.2014 № 834н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унифицированных форм медицинской документации, используемых в медицинских 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ганизациях, оказывающих медицинскую помощь в амбулаторных условиях, и порядков по их запо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нению» (зарегистрирован Минюстом России 20.02.2015, регистрационный № 36160) с изменениями, внесенными </w:t>
      </w:r>
      <w:hyperlink r:id="rId65" w:anchor="/document/99/54262043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09.01.2018 № 2н</w:t>
        </w:r>
        <w:proofErr w:type="gramEnd"/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04.04.2018, регистрационный №50614) и </w:t>
      </w:r>
      <w:hyperlink r:id="rId66" w:anchor="/document/99/566424215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от 02.11.2020 № 1186н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от 27.11.2020, регистрационный № 61121).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соответствующие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телем Организации распорядком дня и в специальной зоне.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пребывание на собственной территории Организации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сетителей, в том числе родителей (законных представителей) детей, вне спец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 установленных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чек; помещение (место) для просушивания одежды и обуви, помещение (место) стирки и глажения; помещение для обработки и хранения уборочного инвент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ря, для приготовления дезинфицирующих растворов - одно на отряд (или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лой корпус); помещение для стирки белья, оборудованной горячим и холодным водоснабжением и водоотведением, тазами для стирки личных вещей и скам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(возможно использование в помещениях для стирки белья автоматических стиральных машин); помещение гладильной; место для хранения обуви,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дованное полками или стеллажами.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для стирки белья могут быть оборудованы в отдельном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двухъярусных кроватей при условии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нормы площади на одного ребенка и количества проживающих в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для проживания детей обеспечиваются условия для просуш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верхней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3.11.5. Минимальный набор помещений для оказания медицинской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включает: кабинет врача; процедурный кабинет; изолятор; пост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изоляторе медицинского пункта предусматриваются не менее двух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 (раздельно для капельных и кишечных инфекций). В составе помещений изолятора предусматриваются: туалет с раковиной для мытья рук, а также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фетная с двумя моечными раковинами для мойки посуды и шкафами для ее хранения.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оборудование в медицинском пункте или в изоляторе душевой (ванной комнаты).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3.11.6. При использовании надворных туалетов обеспечивается искусс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венное освещение, наличие туалетной бумаги, условия для мытья рук мылом.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Хозяйствующим субъектом обеспечивается освещение дорожек,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должна проводиться бесконтактная термометрия детей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выявлении лиц с признаками инфекционных заболеваний и пов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шенной температурой во время нахождения их в хозяйствующем субъекте должны быть приняты меры по ограничению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14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 (родителей или опекунов), до перевода в медицинскую организацию или до приезда скорой помощи.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14 </w:t>
      </w:r>
      <w:hyperlink r:id="rId67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получии населения» (Собрание законодательства Российской Федерации, 1999, № 14, ст. 1650; 2004, № 35, ст. 3607)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для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воздушной среды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 В организациях отдыха детей и их оздоровления с дневным преб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3.12.1. Хозяйствующие субъекты в срок не позднее, чем за один месяц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осуществлять федеральный государственный санитарно- эпидемиол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3.12.2. Минимальный набор помещений включает игровые комнаты,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занятий кружков, спальные помещения (при организации сна), помещения для оказания медицинской помощи, спортивный зал, столовую,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пребывания (игровые, мастерские, помещения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стирки постельного белья и полотенец родителями индивидуально для каждого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3.12.4. Дети осматриваются на предмет присасывания клеща перед дне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сном, при возвращении детей после их выхода (экскурсия, поход) за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делы собственной территории хозяйственного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правляются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 В палаточных лагерях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 и валежника, очистка от колючих кустарников и растительности с ядов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тыми плодами, а также ее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аккарицидная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обработка, мероприятия по борьбе с грызунами.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палаточному лагерю должен быть обеспечен подъезд транспорта.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Смены проводятся при установившейся ночной температуре воздуха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3.13.3. Территория, на которой размещается палаточный лагерь, обозн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чается по периметру знаками.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пункт (для палаточных лагерей с численностью несове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шеннолетних более 100 детей) размещают в помещении или отдельной палатке площадью не менее 4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изоляции заболевших детей используются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дельные помещения или палатки не более, чем на 3 места, совместное прож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в которых детей и персонала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темное время суток обеспечивается дежурное освещение тропинок,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3.13.4. По периметру размещения палаток оборудуется отвод для дожд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вод, палатки устанавливаются на настил.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Палатки должны быть непромокаемыми (или устанавливаться под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3.13.5. Каждый проживающий в палаточном лагере обеспечивается инд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использоваться личные теплоизоляционные коврики, спальные мешки, вкладыши.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детей, проживающих в палатке должно соответствовать вм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стимости, указанной в техническом паспорте палатки.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оборудования индивидуального спального места с использов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личного инвентаря данные условия указываются в договоре на оказание услуг отдыха детей и их оздоровления.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3.13.6. В качестве источников питьевой воды используются существу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источники централизованного, нецентрализованного водоснабжения,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возная питьевая вода.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емкостей для доставки и хранения питьевой воды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разрешенными к применению препаратами, в соответствии с инструкц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3.13.8. Запас постельного белья и вкладышей в спальные мешки 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 с учетом обеспечения смены комплекта не менее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3.13.11. На территории санитарно-бытовой зоны палаточного лагеря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мещаются умывальники, душевые, место для мытья ног, место для стирки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лья, сушки одежды, туалеты, место сбора мусора. Количество умывальников определяется из расчета 1 умывальник на 10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для предметов личной гигиены и емкостями для теплой воды.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веса). Возле туалетов оборудуются рукомойники.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выгребного типа организуют с надземной частью и водонепр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ницаемым выгребом. Глубина выгреба от поверхности земли рассчитывается в зависимости от уровня стояния грунтовых вод, но не менее 1 метра.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заполнение выгреба более чем на 2/3 объема. Также допускается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зовать биотуалеты.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3.13.12. При отсутствии условий для организованного вывоза органич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(пищевых) отходов в хозяйственной зоне для утилизации отходов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воды должны проходить очистку через фильтр для улавливания мыльных вод.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Ямы-поглотители, ямы надворных туалетов, надворные туалеты 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дневно обрабатываются раствором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3.13.15. Организация питания в палаточных лагерях осуществляется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абзацами вторым - четвертым, десятым пункта 2.4.6 Правил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нитарно-эпидемиологическими требованиями к организации общественного питания населения.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 В организациях труда и отдыха (полевой практики)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3.14.1. В весенний, летний и осенний периоды в зависимости от климат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ческих условий выполнение сельскохозяйственных и других видов работ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площадках следует проводить в часы наименьшей инсоляции.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должны работать в головных уборах.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3.14.2. Запрещается труд детей после 20:00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3.14.5. В зависимости от используемой формы для организации и разм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лагеря труда и отдыха к его обустройству применяются требования пунктов 3.10, 3.11, 3.12 Правил 3.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содержащую в том числе сведения об отсутствии в течении 21 календарн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дня контактов с больными инфекционными заболеваниями. Указанные св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вносятся в справку не ранее чем за 3 рабочих дня до направления в 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временном размещении организованных групп детей в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тиях, гостиницах, турбазах, базах отдыха должны соблюдаться следующие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гиены, питания, организован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зации, а также в помещениях, расположенных в подвальных и цокольных эт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проведении массовых мероприятий с участием детей и 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3.16.1. Хозяйствующие субъекты деятельность которых связана с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зацией и проведением массовых мероприятий с участием детей и молодежи, в срок не позднее, чем за 1 месяц до начала мероприятия информируют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риальные органы, уполномоченные на осуществление федерального государс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венного санитарно-эпидемиологического надзора о планируемых сроках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мероприятия, о количестве участников, условиях доставки участников до планируемого места проведения мероприятия, условиях проживания,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ции питьевого режима, организации питания, сроках проведения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дератизацио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дезинсекционных мероприятиях и о противоклещевых обработках (в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чае если мероприятие проводится в теплое время года и в природных услов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 перевозке организованных групп детей железнодорожным 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портом должны соблюдаться следующие санитарно-эпидемиологические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4.1. Организаторами поездок организованных групп детей железнод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рожным транспортом: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дования к месту назначения и обратно;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питание организованных групп детей с интервалами не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лее 4 часов;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питьевой режим в пути следования и при доставке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зованных групп детей от железнодорожного вокзала до места назначения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ратно, а также при нахождении организованных групп детей на вокзале.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вождение группы детей медицинским работником.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 нахождении в пути свыше 1 дня организуется горячее питание.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Кратность приема пищи определяется временем нахождения групп детей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пути следования, времени суток и в соответствии с физиологическими потребностями.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У каждого ребенка, входящего в состав организованной группы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должна быть медицинская справка об отсутствии контакта с инфекцио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больными, оформленная в период формирования группы не более чем за 3 рабочих дня до начала поездки.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Не менее чем за 3 рабочих дня до отправления группы детей желе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нодорожным транспортом информация об организации указанной поездки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правляется в территориальные органы, уполномоченные на осуществление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дерального государственного санитарно-эпидемиологического надзора по 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 отправления с указанием следующих сведений: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местонахождения организатора;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выезда, станция отправления и назначения, номер поезда и вагона, его вид;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и сопровождающих;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медицинского сопровождения;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 адрес конечного пункта назначения;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планируемый тип питания в пути следования.</w:t>
      </w:r>
    </w:p>
    <w:p w:rsidR="00A712C6" w:rsidRPr="0040395C" w:rsidRDefault="0040395C" w:rsidP="00802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9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2C6" w:rsidRPr="0040395C" w:rsidSect="00802B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13DC"/>
    <w:multiLevelType w:val="multilevel"/>
    <w:tmpl w:val="2AA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395C"/>
    <w:rsid w:val="000B1ED6"/>
    <w:rsid w:val="001369D5"/>
    <w:rsid w:val="00166D2B"/>
    <w:rsid w:val="002F6449"/>
    <w:rsid w:val="0033399A"/>
    <w:rsid w:val="0040395C"/>
    <w:rsid w:val="004E3509"/>
    <w:rsid w:val="00802BD5"/>
    <w:rsid w:val="00A7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D5"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8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1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22036</Words>
  <Characters>125607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User</cp:lastModifiedBy>
  <cp:revision>2</cp:revision>
  <dcterms:created xsi:type="dcterms:W3CDTF">2026-02-02T12:01:00Z</dcterms:created>
  <dcterms:modified xsi:type="dcterms:W3CDTF">2026-02-02T12:01:00Z</dcterms:modified>
</cp:coreProperties>
</file>